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A9F82">
      <w:pPr>
        <w:widowControl/>
        <w:spacing w:line="480" w:lineRule="exact"/>
        <w:jc w:val="left"/>
        <w:rPr>
          <w:rFonts w:ascii="仿宋_GB2312" w:hAnsi="仿宋_GB2312" w:eastAsia="仿宋_GB2312" w:cs="仿宋_GB2312"/>
          <w:sz w:val="30"/>
          <w:szCs w:val="30"/>
        </w:rPr>
      </w:pPr>
      <w:bookmarkStart w:id="1" w:name="_GoBack"/>
      <w:bookmarkEnd w:id="1"/>
      <w:bookmarkStart w:id="0" w:name="OLE_LINK1"/>
      <w:r>
        <w:rPr>
          <w:rFonts w:hint="eastAsia" w:ascii="仿宋_GB2312" w:hAnsi="仿宋_GB2312" w:eastAsia="仿宋_GB2312" w:cs="仿宋_GB2312"/>
          <w:sz w:val="30"/>
          <w:szCs w:val="30"/>
        </w:rPr>
        <w:t>附件：</w:t>
      </w:r>
    </w:p>
    <w:p w14:paraId="5B7F9772">
      <w:pPr>
        <w:widowControl/>
        <w:spacing w:line="480" w:lineRule="exact"/>
        <w:jc w:val="center"/>
        <w:rPr>
          <w:rFonts w:ascii="黑体" w:hAnsi="黑体" w:eastAsia="黑体" w:cs="方正小标宋简体"/>
          <w:sz w:val="44"/>
          <w:szCs w:val="44"/>
        </w:rPr>
      </w:pPr>
      <w:r>
        <w:rPr>
          <w:rFonts w:hint="eastAsia" w:ascii="黑体" w:hAnsi="黑体" w:eastAsia="黑体" w:cs="方正小标宋简体"/>
          <w:sz w:val="44"/>
          <w:szCs w:val="44"/>
        </w:rPr>
        <w:t>湖南省国际工程咨询集团有限公司</w:t>
      </w:r>
    </w:p>
    <w:p w14:paraId="5ECC5F8E">
      <w:pPr>
        <w:widowControl/>
        <w:spacing w:line="48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202</w:t>
      </w:r>
      <w:r>
        <w:rPr>
          <w:rFonts w:ascii="黑体" w:hAnsi="黑体" w:eastAsia="黑体" w:cs="方正小标宋简体"/>
          <w:sz w:val="44"/>
          <w:szCs w:val="44"/>
        </w:rPr>
        <w:t>6</w:t>
      </w:r>
      <w:r>
        <w:rPr>
          <w:rFonts w:hint="eastAsia" w:ascii="黑体" w:hAnsi="黑体" w:eastAsia="黑体" w:cs="方正小标宋简体"/>
          <w:sz w:val="44"/>
          <w:szCs w:val="44"/>
        </w:rPr>
        <w:t>年</w:t>
      </w:r>
      <w:r>
        <w:rPr>
          <w:rFonts w:hint="eastAsia" w:ascii="黑体" w:hAnsi="黑体" w:eastAsia="黑体" w:cs="方正小标宋简体"/>
          <w:sz w:val="44"/>
          <w:szCs w:val="44"/>
          <w:lang w:val="en-US" w:eastAsia="zh-CN"/>
        </w:rPr>
        <w:t>二</w:t>
      </w:r>
      <w:r>
        <w:rPr>
          <w:rFonts w:hint="eastAsia" w:ascii="黑体" w:hAnsi="黑体" w:eastAsia="黑体" w:cs="方正小标宋简体"/>
          <w:sz w:val="44"/>
          <w:szCs w:val="44"/>
        </w:rPr>
        <w:t>季度劳务人员招聘岗位需求</w:t>
      </w:r>
    </w:p>
    <w:p w14:paraId="23F67329">
      <w:pPr>
        <w:widowControl/>
        <w:spacing w:line="480" w:lineRule="exact"/>
        <w:jc w:val="center"/>
        <w:rPr>
          <w:rFonts w:hint="eastAsia" w:ascii="黑体" w:hAnsi="黑体" w:eastAsia="黑体" w:cs="方正小标宋简体"/>
          <w:sz w:val="44"/>
          <w:szCs w:val="44"/>
        </w:rPr>
      </w:pPr>
    </w:p>
    <w:tbl>
      <w:tblPr>
        <w:tblStyle w:val="5"/>
        <w:tblW w:w="11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086"/>
        <w:gridCol w:w="3357"/>
        <w:gridCol w:w="4482"/>
        <w:gridCol w:w="1066"/>
        <w:gridCol w:w="705"/>
      </w:tblGrid>
      <w:tr w14:paraId="6632056C">
        <w:trPr>
          <w:cantSplit/>
          <w:trHeight w:val="640" w:hRule="atLeast"/>
          <w:tblHeader/>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8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招聘部门/公司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2F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EA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岗位职责</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83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岗位要求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F7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需求人数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D5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引进方式</w:t>
            </w:r>
          </w:p>
        </w:tc>
      </w:tr>
      <w:tr w14:paraId="2CAE08AD">
        <w:trPr>
          <w:trHeight w:val="29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9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E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员工关系岗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1.配合完成公司“五险一金”、补充类保险等福利管理工作；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2.配合做好考勤管理工作；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3.负责员工入离职、内部异动等劳动关系管理工作；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4.做好定期编制人事报表，人事档案、文书档案整理归档等事务性工作；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4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2.人力资源管理、工商管理、公共管理等管理学相关专业；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4.具有1年以上相关工作经验；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5.具有中级经济师优先；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6.中共党员优先；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7.熟练掌握劳动法律法规及人事管理制度，具备人力资源员工关系管理方面的专业知识；具备良好的组织协调能力和沟通能力；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8.熟练使用办公软件（如Word、Excel、PPT等）；工作认真负责，细心耐心，有良好的团队合作精神和服务意识。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B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03622398">
        <w:trPr>
          <w:trHeight w:val="504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4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战略经营部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改革发展岗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5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1.协助收集经营及业务数据，为改革方案及效果评估提供基础支撑；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2.参与跨部门协同会议，负责纪要整理、待办跟踪，并反馈进展；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3.收集业务部门现状信息（流程、架构、激励制度），形成调研纪要；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4.协助草拟、修订改革制度文件、流程图表及操作手册；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5.维护改革事项台账，记录措施、责任部门、计划及实际进展；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6.收集协同满意度问卷、统计协同效率基础数据；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7.收集行业改革案例，整理简报供内部参考；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8.配合改革前后数据采集，如人均产出、项目周期等变化。</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1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2.企业管理、工商管理、管理科学与工程、经济学、工程管理、人力资源管理等相关专业；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4.具有1年相关工作经验，有工程咨询、管理咨询公司实习经历者优先；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5.具有初级职称、咨询工程师（投资）证优先；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6.熟练使用Word、Excel、PPT，能快速完成文档格式化和数据整理；具备良好的逻辑归纳能力，能按模板将零散信息结构化；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7.细心、规范意识强，对文件版本、签字、归档流程严谨负责；主动沟通，能推动跨部门待办事项的反馈与跟踪；对业务模式及协同痛点有学习意愿。</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9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5FCDEC5F">
        <w:trPr>
          <w:trHeight w:val="384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F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智库研究中心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C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战略咨询岗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9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1.组织编制课题研究、规划、可行性研究报告、资金申请报告等咨询报告；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2.围绕湖南经济社会发展的热点、难点撰写研究报告，及时关注行业动态，了解最新政策信息，撰写相关的行业分析报告，编制总体规划、行业规划等；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3.组织项目实施过程中现场调研、资料的收集及归档；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4.在技术方面与客户进行良好沟通，提供合理的项目咨询服务方案；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5.完成部门领导交待的其他工作任务。</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7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2.经济类、工程管理类、数学与应用数学、统计学、计算数学、应用统计学、数据科学与大数据技术等相关专业；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4.具有1年相关工作经验；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5.熟悉工程咨询行业基本业务流程，能快速胜任工程咨询、规划咨询、可行性研究、课题研究等工作；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6.拥有较强的文字综合能力和沟通协调能力。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8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2EFEC8AC">
        <w:trPr>
          <w:trHeight w:val="40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智库研究中心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C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能源研究岗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1.组织编制能源（电力、天然气、煤炭优先）课题研究、规划、可行性研究报告、资金申请报告等咨询报告；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2.围绕能源（电力、天然气、煤炭优先）发展的热点、难点撰写研究报告，及时关注行业动态，了解最新政策信息，撰写相关的行业分析报告，编制总体规划、行业规划等；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3.组织项目实施过程中现场调研、资料的收集及归档；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4.在技术方面与客户进行良好沟通，提供合理的项目咨询服务方案；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5.完成部门领导交待的其他工作任务。</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8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2.电气类、能源动力类相关专业：新能源科学与工程、储能科学与工程、能源与环境系统工程、能源服务工程、氢能科学与工程和可持续能源、电气工程及其自动化、能源与动力工程、油气储运工程等相关专业；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4.具有1年相关工作经验；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5.具备能源战略规划、行业、政策研究等相关经验，熟悉电网运行、电力交易、电力项目开发、能源领域投资、零碳园区等业务流程，能快速胜任能源领域规划咨询等工作；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6.拥有较强的文字综合能力和沟通协调能力。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7447B36E">
        <w:trPr>
          <w:trHeight w:val="336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咨询事业一部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项目咨询岗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E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1.在项目经理领导下编制规划、可行性研究报告、项目申请报告、资金申请报告、项目实施方案、课题研究、发展规划等咨询报告；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4.及时关注行业动态，了解最新政策信息，完成领导交办的其他工作。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5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2.经济大类、工程大类专业优先；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4.具有咨询工作实习经历者优先；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5.有驾驶证且能熟练驾驶车辆；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6.适应短期出差及阶段性加班。</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46F37EE4">
        <w:trPr>
          <w:trHeight w:val="384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4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咨询事业二部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工程咨询岗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3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1.在项目经理领导下编制建设项目的项目建议书、可行性研究报告、项目申请报告、资金申请报告、项目实施方案；重大项目专题研究和规划报告等；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A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2.经济大类、工程大类专业优先；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4.具有工程咨询、规划咨询、工程设计、工程造价等相关经验，了解工程咨询行业基本业务流程优先；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5.了解投资估算和财务评价，以及熟练使用常用办公软件以及PS、CAD、GIS 等绘图软件的优先；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6.遵纪守法、品行端正、身体健康、无不良记录；认同和遵循湘咨集团企业文化，具有较强的事业心和责任感，具备良好的职业素养；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7.具备一定的研究和分析能力，能够快速熟悉工程咨询、规划咨询、可行性研究、课题研究等工作；对宏观经济、工程经济、工程造价有一定了解，能做财务经济评价者优先；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8.了解商务礼仪基本知识，服从工作安排，吃苦耐劳，能够适应经常性出差，中共党员或在校期间担任学生干部者优先；有驾照者优先；能接受外派西藏地区工作优先。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0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3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F28BD83">
        <w:trPr>
          <w:trHeight w:val="384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咨询事业三部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工程咨询岗位</w:t>
            </w:r>
            <w:r>
              <w:rPr>
                <w:rFonts w:hint="eastAsia" w:ascii="宋体" w:hAnsi="宋体" w:cs="宋体"/>
                <w:i w:val="0"/>
                <w:iCs w:val="0"/>
                <w:color w:val="000000"/>
                <w:kern w:val="0"/>
                <w:sz w:val="20"/>
                <w:szCs w:val="20"/>
                <w:u w:val="none"/>
                <w:lang w:val="en-US" w:eastAsia="zh-CN" w:bidi="ar"/>
              </w:rPr>
              <w:t>（一）</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1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1.在项目经理领导下编制规划、可行性研究报告、项目申请报告、资金申请报告、项目实施方案、课题研究、三资盘活咨询报告；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6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2.经济学、管理学、工学、理学等相关专业；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4.应届毕业生；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5.拥有高效信息搜集分析、清晰文字撰写与口头表达能力，具备一定的研究和分析能力；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6.具备快速学习适应、团队协作、服务意识、细节把控、抗压执行等。中共党员或在校期间担任学生干部者优先；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7.熟悉工程咨询、规划咨询、可行性研究、课题研究等工作；对宏观经济、工程经济有一定了解。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8.熟练运用咨询领域工具技能（Office 、PS、CAD、GIS 等专用软件）；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9.具有工程咨询、规划咨询、工程设计等相关经验，能做财务经济评价，了解工程咨询行业基本业务流程优先；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10.了解商务礼仪基本知识，服从工作安排，吃苦耐劳，能够适应经常性出差；有C1驾照的优先。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2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38CA96A3">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2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咨询事业三部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8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工程咨询岗位</w:t>
            </w:r>
            <w:r>
              <w:rPr>
                <w:rFonts w:hint="eastAsia" w:ascii="宋体" w:hAnsi="宋体" w:cs="宋体"/>
                <w:i w:val="0"/>
                <w:iCs w:val="0"/>
                <w:color w:val="000000"/>
                <w:kern w:val="0"/>
                <w:sz w:val="20"/>
                <w:szCs w:val="20"/>
                <w:u w:val="none"/>
                <w:lang w:val="en-US" w:eastAsia="zh-CN" w:bidi="ar"/>
              </w:rPr>
              <w:t>（二）</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1.在项目经理领导下编制规划、可行性研究报告、项目申请报告、资金申请报告、项目实施方案、课题研究、三资盘活咨询报告；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A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2.经济学、管理学、工学、理学等相关专业；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4.具有2年及以上工程咨询、规划咨询、工程设计等相关工作（实习）经验，了解工程咨询行业基本业务流程，能独立完成咨询项目；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5.具备中级职称或咨询工程师（投资）证书者优先；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6.了解投资估算和财务评价，以及熟练使用常用办公软件以及PS、CAD、GIS 等绘图软件；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7.具有较强的沟通能力、文字综合能力和团队合作精神；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8.了解商务礼仪基本知识，服从工作安排，吃苦耐劳，能够适应经常性出差；有C1驾照的优先；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9.主持或参与过省、市级规划、课题项目的优先。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304E0E04">
        <w:trPr>
          <w:trHeight w:val="28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6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咨询事业三部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1.在项目经理领导下编制规划、可行性研究报告、项目申请报告、资金申请报告、项目实施方案、课题研究、三资盘活咨询报告；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D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2.经济学、管理学、工学、理学等相关专业；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4.具备10年及以上工程咨询、规划咨询、工程设计行业相关工作经验；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5.具有高级职称（国土空间规划）；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6.优秀的中英文口语和书面表达能力；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7.熟悉主流办公软件、技术软件、AI工具；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8.具备良好的学习能力、执行力、人际沟通能力及团队协作能力；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9.具有重大项目规划经验，主持或参与过省、市级规划、课题项目的优先。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E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506B5DD8">
        <w:trPr>
          <w:trHeight w:val="336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咨询事业五部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E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项目咨询岗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1.在项目经理领导下编制规划、可行性研究报告、项目申请报告、资金申请报告、项目实施方案、课题研究等咨询报告；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2.经济学、管理学、工学、理学等专业；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4.具有工程设计、工程咨询等相关领域实习经历；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5.具备中级及以上职称者优先；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6.具备扎实的公文写作能力；熟练操作 Office 办公软件，精通 PS、CAD 等专业工具的使用；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7.具备论文、工程方案撰写经验，熟悉项目投资估算与财务评价方法者优先考虑；具备优秀的沟通协调能力与综合学习能力；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8.具备对应咨询领域的基础理论与工具技能（Office 高级应用、行业专用软件），拥有高效信息搜集分析、清晰文字撰写与口头表达能力，同时具备快速学习适应、团队协作、服务意识、细节把控、抗压执行等核心软性素质。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C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35C53A3">
        <w:trPr>
          <w:trHeight w:val="336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5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咨询事业六部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9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工程咨询岗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1.在项目经理领导下编制规划、可行性研究报告、项目申请报告、资金申请报告、项目实施方案、课题研究、发展规划等咨询报告；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2.协助项目经理在项目实施过程中参与调研、资料的收集及归档；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3.在技术方面与客户进行良好沟通，提供合理的项目咨询服务方案；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4.及时关注行业动态，了解最新政策信息，完成领导交办的其他工作。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2.工程管理、土木工程、给排水、城乡规划、应用经济学相关专业；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4.具备2年及以上工程、咨询或设计院相关工作经验者优先；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5.具备中级职称或咨询工程师（投资）证书者优先；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6.具备较强的沟通协调能力、文字综合能力、团队合作精神，吃苦耐劳、服从工作安排等；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7.接受出差，能独立完成可研编制及其财务分析，独立完成资金申请报告。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4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530EA53F">
        <w:trPr>
          <w:trHeight w:val="264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5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咨询事业七部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工程咨询岗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A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1.负责智慧园区、虚拟电厂等项目的可行性研究报告编制；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2.开展AI技术研究与应用；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3.协助进行信息化系统需求分析与技术选型；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4.收集整理行业政策与技术动态，提供技术支持；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5.AI训练和软件调试。</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9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2.计算机科学与技术、人工智能、能源动力类、电气工程等相关专业优先；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4.有智慧园区、虚拟电厂、能源信息化相关项目经验者优先；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5.具备相关行业证书者优先；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6.掌握AI基础理论与常用算法，熟悉信息化系统开发流程；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7.了解能源行业政策与智慧能源技术发展趋势；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8.具备较强的文字撰写能力和数据分析能力，具备良好的逻辑思维和问题解决能力，能接受省外工作驻场。</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B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2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0E881492">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7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建设工程管理咨询事业部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合同管理岗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8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1.协助制定招标及合同管理相关规程；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2.协助制定招标及合同文件标准文本；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3.负责各个项目的招标采购管理、合同管理；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4.负责制作投标文件参与投标；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5.负责各类文字写作工作；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2.工学、理学、管理学、法学等相关专业；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5.中级及以上职称，有一本国家级注册资格，包含注册建造师（建筑工程、机电工程专业）、注册造价工程师、注册咨询师等；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6.熟悉工程建设领域相关法律法规政策，熟悉政府采购及招标采购的各个环节，了解业主方的操作流程，熟悉工程建设领域工作流程；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7.具备扎实的文字功底和专业知识，能独立撰写各类文案、报告、公文等，文字表述清晰、逻辑严谨；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8.中共党员优先。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0B781442">
        <w:trPr>
          <w:trHeight w:val="64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A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建设工程管理咨询事业部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新能源项目现场管理 </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D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1.作为新能源项目部工程技术部的主要负责人对项目部的安全生产、施工质量、工程进度进行日常管理，确保公司管理制度和要求的落地；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2.独立、客观地向工程管理部实时报告项目现场的真实情况，特别是安全.质量隐患及重大进度风险；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3.落实部门下发的各项指令；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4.完成项目施工任务的日常管理；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5.完成项目施工任务的日常记录及资料保存；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6.参与编制针对项目自身情况特点的施工组织设计、施工方案、技术安全交底.安全隐患排查表.进度计划等内容；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7.对项目的分包单位进行管理，统计各队伍每日人、材、机的用量，以及相应完成工作量；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8.编制项目施工日报、周报、月报；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2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2.工科相关专业；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4.3年以上工作经验，担任过工程技术部负责人；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5.具有一级建造师、一级造价师等优先；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6.熟悉工程管理，有快速学习能力，有应变能力，吃苦耐劳，适应长期出差，驾驶娴熟；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7.有较强的总结能力，整理文稿能力，文稿写作能力。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8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A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79BACF8E">
        <w:trPr>
          <w:trHeight w:val="72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2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建设工程管理咨询事业部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5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现场安装管理工程师 </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1.负责项目前期及实施期水、电、气、通信等相关手续办理；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2.负责项目机电安装各专业设计图纸合理性审查；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3.执行公司的质量手册、程序文件以及各项规章制度，维护公司的合法权益；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4.负责现场机电安装原材料进场核验及施工的管理，安排、检查和督促监理及施工单位机电安装专业人员的工作；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5.协助招标合约部门确定设备类招标性能参数与数量，并对项目安装材料品牌提出建议；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6.负责审核施工单位场地临时施工用电.用水方案；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7.对施工单位提交的《施工组织设计》中安装工程内容的审核，提出审核意见；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8.参与组织施工图安装部分的会审，并提出审核意见；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9.检查安装工程施工情况，协调处理施工存在的问题；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10.参与处理在施工过程中出现的安装质量问题，提出处理意见并监督落实；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11.做好安装工程的成本、质量、安全、进度控制。</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0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2.工科类相关专业，土木、建筑、电气优先；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5.具有工程类中级以上职称、咨询工程师（投资）、监理工程师、一级造价工程师、一级建造师等执业资格，能提供相应业绩者优先；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6.有大型项目现场机电安装管理工作经验，全过程参与完成至少一个较复杂建设项目的机电安装工程技术管理工作；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7.熟悉工程建设法律、法规、规范和标准，熟悉电气或水暖至少一个专业方向的工程技术管理；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8.人品端正，踏实肯干，爱岗敬业，具备一定的沟通协调能力，较强的文字处理能力，能适应省内长期出差。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4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70EE407">
        <w:trPr>
          <w:trHeight w:val="28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E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建设工程管理咨询事业部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现场管理 </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1.能独立处理工程事务，项目现场管控能力好，有较好的沟通协调能力和公文处理水平；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2.沟通协调业主及各参建单位实现项目管理目标；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3.参与项目的招标合同管理；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4.负责信息管理及资料管理。</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2.工科类相关专业，土木、建筑、电气优先；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5.具有工程类中级以上职称、咨询工程师（投资）、监理工程师、一级造价工程师、一级建造师等执业资格，能提供相应业绩者优先；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6.有大型项目现场管理工作经验，全过程参与完成至少一个较复杂建设项目的管理工作；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7.熟悉工程建设法律、法规、规范和标准；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8.人品端正，踏实肯干，爱岗敬业，具备一定的沟通协调能力，较强的文字处理能力，能适应省内长期出差。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A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5E274178">
        <w:trPr>
          <w:trHeight w:val="456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省轻纺院项目管理院</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2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代建项目现场管理工程师</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E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1.结合工程的具体情况，编制项目现场管理工作计划；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2.对参建方的进度及质量安全工作进行督促管理；审查相关技术文件；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3.对项目建设质量、工程进度及现场安全情况进行动态管理；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4参与质量问题处理，并督促相关单位实施；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5.参与现场工程量的计量工作；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6.参加有关现场协调会议；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7.定期向项目经理提交专业工作实施情况报告，对重大问题及时汇报和请示；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8.负责工程计量复核工作；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9.根据项目专业工作实施情况做好日记。           </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8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2.建筑工程及相关专业；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3.40周岁以下，特别优秀放宽到45周岁以下；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4.5年以上相关工作经验，近三年具有房建及相关行业项目管理/代建/监理/施工/造价/设计/咨询等项目负责人经验，能提供业绩证明材料；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5.中级及以上职称（高级优先），具有国家最高等级注册类证书（注册监理/一级注册建造/一级造价/注册咨询/一级注册建筑/一级注册结构）；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6.具备履行岗位职责所必需的专业技术知识、组织协调能力、判断分析能力和实践经验；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7.具有良好的心理素质，身体健康，有良好的沟通协调能力和服务意识；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8.能接受湖南省内出差，服从公司和项目工作安排，长期驻场项目。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F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9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A77C378">
        <w:trPr>
          <w:trHeight w:val="64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湖南湘投电力工程有限公司工程管理部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项目部专职岗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F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1.作为项目部工程技术部的主要负责人对项目部的安全生产、施工质量、工程进度进行日常管理，确保公司管理制度和要求的落地；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2.独立、客观地向工程管理部实时报告项目现场的真实情况，特别是安全、质量隐患及重大进度风险；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3.落实部门下发的各项指令；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4.完成项目施工任务的日常管理；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5.完成项目施工任务的日常记录及资料保存；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6.参与编制针对项目自身情况特点的施工组织设计、施工方案、技术安全交底、安全隐患排查表、进度计划等内容；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7.对项目的分包单位进行管理，统计各队伍每日人、材、机的用量，以及相应完成工作量；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8.编制项目施工日报、周报、月报；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8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2.工学、理学、管理学等相关专业；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4.3年以上工作经验，担任过工程技术部负责人；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5.具有一级建造师（机电专业）、一级造价师等优先；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6.熟悉工程管理，有快速学习能力，有应变能力，吃苦耐劳，适应长期出差，驾驶娴熟；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7.有较强的总结能力，整理文稿能力，文稿写作能力。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9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143260E">
        <w:trPr>
          <w:trHeight w:val="67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湖南湘投电力工程有限公司安全监管部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项目部安全岗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E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1.负责编制项目部的安全质量管理体系、专项应急预案体系及各项规章制度；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2.负责完善项目现场的安全文明施工制度、项目现场企业形象建立；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3.建立健全安全质量管理台账，包括危险源辨识清单、隐患排查记录、特种设备及人员档案等；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4.推进项目建设标准化建设，编制项目开工前准备的安全质量资料清单；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5.负责监督施工现场的安全质量管理工作情况，负责项目安全备案、质量监督注册，并按月更新情况；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6.负责危大工程的安全技术方案的校核，同时监督超危大工程实施；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7.组织三级安全教育，定期安全培训；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8.组织编制综合应急预案、专项应急预案、应急处置措施等，审核项目部编制的各项应急预案内容；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D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2.工学、理学、管理学等相关专业；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4.有5年以上安全管理工作经验，担任过项目安全生产经理或安全管理部负责人；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5.具有中级安全工程师或注册安全工程师证书优先，电力行业优先；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6.熟悉安全管理，有快速学习能力，有应变能力，吃苦耐劳，有较强的文字能力，有较强的沟通协调能力；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7.驾驶娴熟。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8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D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6A2AA9C8">
        <w:trPr>
          <w:trHeight w:val="40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湖南湘投电力工程有限公司设计技术部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D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土建设计岗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7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1.负责风电、光伏、集电线路、变电站等项目的结构设计技术工作，主要包括可研/初步设计、工程招标、设备招标和施工图等各阶段成果的技术设计等；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2.负责项目现场踏勘、资料收集，并承担本专业的对外联系工作；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3.参与项目现场技术指导与交底工作，并配合现场进行施工服务；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4.配合工程招投标等工作；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5.接受长驻省外或省内项目现场工作，适应长期出差。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2.土木工程、结构工程等及相关专业；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4.有2年及以上电力行业、设计院、或电力施工企业从业经历优先；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5.持有注册结构师证书、一级建造师（机电专业）、电力相关专业中级及以上职称者优先；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6.熟悉国家相关结构设计规范，熟悉工程各阶段流程和任务；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7.能独立承担项目的结构专业的可研编制、初设及施工图设计；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8.具备良好的沟通协调能力，责任心强，服务意识强；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9.接受长驻省外或省内项目现场工作，适应长期出差.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34DABE5F">
        <w:trPr>
          <w:trHeight w:val="3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湖南湘投电力工程有限公司设计技术部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道路设计岗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A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1、负责光伏场区道路、风电场道路、风机吊装平台、风电场总平面布置图等设计工作；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2、负责可研编写、微观选址、初步设计、施工图等风电场全过程设计工作；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3、负责按要求完成各项工程道路踏勘和一般内业工作；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4、负责及时处理所承担工程项目在施工、安装和投产中的技术问题；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5、接受长驻省外或省内项目现场工作，适应长期出差；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6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2.交通、土木工程等及相关专业；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4.有2年及以上电力行业、设计院、或电力施工企业从业经历优先；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5.持有注册土木工程师证书一级建造师（机电专业）、电力相关专业中级及以上职称者优先；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6.熟悉国家相关道路设计规范，熟悉工程各阶段流程和任务；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7.能独立承担项目的道路专业的可研编制、初设及施工图设计；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8.具备良好的沟通协调能力，责任心强，服务意识强。</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5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F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734F94E3">
        <w:trPr>
          <w:trHeight w:val="504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8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8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1.负责工程资料、合同、收发文的归档及原件管理，规范印章使用流程，做好物资领用登记；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2.统筹人员资质申报、持证上岗核查，建立调配台账，协调跨项目人员流动，推进评先评优基础工作；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3.监测监管平台信息，宣贯行业政策，配合主管单位检查，处理来函及内外协调事宜；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4.参与投标及经营，统筹项目全过程管控（安全、质量、进度、产值），建立动态台账，协助组织季度检查与评比，实施风险预警；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5.负责经营、财务相关数据统计上报，承担事业部财务相关工作及综合事务，完成领导交办的其他工作。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2.土木工程、工程管理、工程造价、建筑工程等相关专业；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4.具有5年及以上同岗位工作经验；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5.具有中级及以上职称、同时持有高工证或多本国家最高等级注册类证书优先；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6.具备项目全流程管控、经营投标、数据统计能力，熟悉行业监管政策及平台操作；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7.工作严谨细致，执行力强，综合协调与事务统筹能力突出。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6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3EFCCE0D">
        <w:trPr>
          <w:trHeight w:val="456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D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1.建立招标信息监测机制，统筹CA数字证书及投标平台信息维护，确保企业资质、人员信息同步及时；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2.参与项目前期策划，开展市场与竞争对手分析，建立投标电子台账，实现历史数据可视化分析；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3.负责标书制作全流程，建立质量管控体系；对标书进行风险预判（如保证金、付款方式等），并构建动态投标资源库；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4.负责投标全过程的沟通协调，协助在建项目平台信息监测，以及监理、代建日常管理；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4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2.工程管理、土木工程、工程造价等相关专业；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4.具有5年及以上同岗位工作经验；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5.具有工程类注册职业资格或工程相关专业中级及以上职称者优先；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6.具备招投标业务实操能力，熟悉招标信息收集、标书编制、风险把控及投标策略优化，擅长数据整理分析；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7.沟通协调能力强，严谨细致、责任心强，具备工程经营管理意识，能高效完成内外对接工作。</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20EB19C6">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A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总监理工程师</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1.作为监理项目负责人，负责项目现场的全面管理；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2.负责项目全过程关键工作审批；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3.负责质量安全及文明施工环保控制；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4.负责合同与支付管理、监理规范涉及的总监职责等；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5.完成公司交办的其他工作等。</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7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2.建筑、市政、化工、电力、通信等工程类专业；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4.具有5年及以上同岗位工作经验；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5.具有中级及以上职称、注册监理工程师（住建口），同时持有高工证或注册设备监理师等多本注册类国家最高等级证书优先；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6.要求近3年具备5000万元及以上可网查的建筑工程类似项目总监/代建业绩；具备投资额15000万元或类似规模以上的项目总监/代建业绩优先；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7.熟悉业务，精通所在领域的技术知识，能对项目技术难点进行监管和指导，可长期驻场项目，沟通协调能力强，服从公司和项目工作安排。</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76B3F856">
        <w:trPr>
          <w:trHeight w:val="3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2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专业监理工程师</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1.负责编制本专业监理实施细则，审查施工方报审文件及分包单位资格；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2.负责隐蔽工程、分项工程验收及质量问题处理，参与分部、单位工程竣工验收；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3.组织编写监理日志与月报，汇总整理本专业监理文件资料，落实知识管理；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4检查进场材料/设备/构配件质量，负责本专业工程计量，指导考核监理员工作，定期向总监汇报；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5.完成公司交办的其他工作等。</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3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2.建筑、市政、化工、电力、通信等工程类专业；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4.具有3年及以上同岗位工作经验；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5.持有湖南省专业监理工程师证书，具备建筑工程或市政相关专业中级职称，持有工程注册类最高等级执业资格证书者优先；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6.可长期驻场项目，沟通协调能力强，服从公司和项目工作安排。</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7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23686568">
        <w:trPr>
          <w:trHeight w:val="40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E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3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造价咨询岗(一）</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7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1.负责编制或审核电力工程（含风电、光伏、电网工程）的估算、概算、预算、结算和工程量清单；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2.负责本部室电力工程（含风电、光伏、电网工程）全过程咨询项目造价驻场服务；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3.负责配合完成集团内风电光伏项目标杆指导价格的编制与维护；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3.负责完成项目资料、成果文件的提交及归档；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4.协助合同签订及造价咨询服务费收取；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84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2.工程造价、工程管理、土木工程、水利工程、交通工程、机电工程、电气工程等相关专业；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5.具有中级职称或二级注册造价工程师，一级注册造价工程师优先；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6.熟练掌握电力工程（含风电、光伏、电网工程）造价软件、识图软件及造价控制流程，并了解相关规定和政策；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7.熟练掌握电力工程（含风电、光伏、电网工程）造价相关的专业知识，能独立完成电力工程（含风电、光伏、电网工程）估算、概算、预算、结算文件编制或审核；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8.具备良好的学习能力和上进心，谦逊正直，吃苦耐劳，敢于承担责任；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9.具有良好的职业道德，工作认真细致；具有强烈的责任心和团队协作精神，良好的沟通、协调能力；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10.能够胜任出差或项目驻场服务工作。</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E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74D4AA3">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造价咨询岗（土建专业（二）</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1.负责编制或审核项目的工作方案、估算、概算、预算、结算和工程量清单；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2.负责完成项目资料、成果文件的提交及归档；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3.协助合同签订及造价咨询服务费收取；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D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2.工程造价、工程管理、土木工程、水利工程、交通工程、机电工程、电气工程等相关专业；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5.具有中级职称、一级注册造价工程师；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6.熟练运用广联达、智多星等造价软件，以及AutoCAD、Office办公软件；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7.能独立完成大型土建或交通或水利等项目的估算、概算、预算、结算文件的编制或审核工作；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8.工作严谨细致，具备出色的沟通协调能力、团队合作精神及抗压能力；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9.能适应出差及项目驻场服务的工作要求。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9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E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11D5BB48">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F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2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造价咨询岗（土建专业（三）</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2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1.负责编制或审核项目的工作方案、估算、概算、预算、结算和工程量清单；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2.负责完成项目资料、成果文件的提交及归档；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3.协助合同签订及造价咨询服务费收取；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6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2.工程造价、工程管理、土木工程、水利工程、交通工程、机电工程、电气工程等相关专业；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5.具有中级职称、二级注册造价工程师；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6.熟练运用广联达、智多星等造价软件，以及AutoCAD、Office办公软件；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7.能独立完成大型土建或交通或水利等项目的估算、概算、预算、结算文件的编制或审核工作；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8.工作严谨细致，具备出色的沟通协调能力、团队合作精神及抗压能力；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9.能适应出差及项目驻场服务的工作要求。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2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5E30ADC1">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7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6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造价咨询岗（安装专业（四）</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6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1.负责编制或审核项目的工作方案、估算、概算、预算、结算和工程量清单；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2.负责完成项目资料、成果文件的提交及归档；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3.协助合同签订及造价咨询服务费收取；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2.工程造价、工程管理、土木工程、水利工程、交通工程、机电工程、电气工程等相关专业；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5.具有中级职称、一级注册造价工程师；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6.熟练运用广联达、智多星等造价软件，以及AutoCAD、Office办公软件；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7.能独立完成安装项目的估算、概算、预算、结算文件的编制或审核工作；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8.工作严谨细致，具备出色的沟通协调能力、团队合作精神及抗压能力；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9.能适应出差及项目驻场服务的工作要求。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2EAA74B4">
        <w:trPr>
          <w:trHeight w:val="31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4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造价咨询岗（安装专业（五）</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1.负责编制或审核项目的工作方案、估算、概算、预算、结算和工程量清单；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2.负责完成项目资料、成果文件的提交及归档；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3.协助合同签订及造价咨询服务费收取；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2.工程造价、工程管理、土木工程、水利工程、交通工程、机电工程、电气工程等相关专业；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5.具有中级职称、二级注册造价工程师；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6.熟练运用广联达、智多星等造价软件，以及AutoCAD、Office办公软件；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7.能独立完成安装项目的估算、概算、预算、结算文件的编制或审核工作；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8.工作严谨细致，具备出色的沟通协调能力、团队合作精神及抗压能力；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9.能适应出差及项目驻场服务的工作要求。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F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62A72E86">
        <w:trPr>
          <w:trHeight w:val="3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3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招标代理岗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0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1.负责代理项目的具体实施工作，包括但不限于招标备案、招标答疑、开标、评标、定标等系列活动；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2.负责与委托人的经办人员、行政监督人员、交易中心技术人员等进行沟通协调，以保证招投标活动顺利开展；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3.负责编制招标代理合同、招标前期资料、资格审查公告及文件、招标公告及文件、招标过程资料、招投标情况报告、归档备案资料等文件；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4.完成领导临时交办的其他工作。</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6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2.工程类、经济类、文学类、管理类等相关专业；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4.具有招标代理从业经验者优先；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5.具有工程类、经济类职称或职业资格者优先；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6.具备较强的组织协调能力、沟通能力、执行力和文字写作能力；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7.能完成政府采购及工程招标等相关工作；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8.熟练使用WPS、Office等办公软件。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423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0A1C4B51">
        <w:trPr>
          <w:trHeight w:val="5376"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F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湖南省湘咨工程咨询管理有限责任公司</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全咨项目管理岗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0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1.具备全过程咨询项目的整体策划和实施能力，确保项目按时完成并达到预期效果；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2.协调团队成员之间的合作，处理项目中的突发情况，并与客户保持定期沟通能力；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3.熟悉地方政府专项债券、中央预算内、超长期特别国债、政府和社会资本方合作新机制等各项争资政策；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4.熟悉政府/企业投资项目管理各项条例政策；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5.具备良好的领导能力，能够统筹团队完成上级部门的各项计划任务；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6.具备良好的上级部门（省级发改、财政及其他项目行业主管部门）协调能力。</w:t>
            </w:r>
          </w:p>
        </w:tc>
        <w:tc>
          <w:tcPr>
            <w:tcW w:w="4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A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2.管理类、工程类、经济类等相关专业；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4.具备本行业3年以上从业经历；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5.具有中级及以上职称或咨询工程师（投资）职业资格优先；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6.政策与规范理解力‌：熟悉国家及地方全过程工程咨询相关政策、技术标准和合同范本‌‌；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7.复合型专业知识‌：懂‌项目谋划、设计‌、造价‌、合同‌等，具备多专业协同能力‌；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8.全周期统筹管理能力‌：能覆盖项目‌谋划、设计、发承包、实施、竣工、运营‌等全阶段，统筹团队更好完成项目；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9.风险识别与管控能力‌：具备对‌政策把控、安全质量、投资偏差、合同纠纷‌等风险的预判与应对能力‌‌；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10.数字化应用能力‌：能熟练使用‌数字化协同管理平台‌，整合大数据，提升信息流转效率‌‌；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11.沟通协调与领导力‌：作为‌负责人‌，需有效协调项目业主、设计、施工、监理、造价等多部门主体，推动团队高效运作‌‌；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12.职业道德与责任意识‌：具备高度的职业责任感、诚信意识，确保咨询成果的真实性与科学性‌‌。</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D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r>
      <w:tr w14:paraId="7CEE49F3">
        <w:trPr>
          <w:trHeight w:val="6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E161">
            <w:pPr>
              <w:jc w:val="center"/>
              <w:rPr>
                <w:rFonts w:hint="eastAsia" w:ascii="宋体" w:hAnsi="宋体" w:eastAsia="宋体" w:cs="宋体"/>
                <w:b/>
                <w:bCs/>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97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FB9">
            <w:pPr>
              <w:jc w:val="left"/>
              <w:rPr>
                <w:rFonts w:hint="eastAsia" w:ascii="宋体" w:hAnsi="宋体" w:eastAsia="宋体" w:cs="宋体"/>
                <w:b/>
                <w:bCs/>
                <w:i w:val="0"/>
                <w:iCs w:val="0"/>
                <w:color w:val="000000"/>
                <w:sz w:val="20"/>
                <w:szCs w:val="20"/>
                <w:u w:val="none"/>
              </w:rPr>
            </w:pPr>
          </w:p>
        </w:tc>
        <w:tc>
          <w:tcPr>
            <w:tcW w:w="4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9624">
            <w:pPr>
              <w:jc w:val="left"/>
              <w:rPr>
                <w:rFonts w:hint="eastAsia" w:ascii="宋体" w:hAnsi="宋体" w:eastAsia="宋体" w:cs="宋体"/>
                <w:b/>
                <w:bCs/>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232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5</w:t>
            </w:r>
            <w:r>
              <w:rPr>
                <w:rFonts w:hint="eastAsia" w:ascii="宋体" w:hAnsi="宋体" w:cs="宋体"/>
                <w:b/>
                <w:bCs/>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5A7">
            <w:pPr>
              <w:jc w:val="center"/>
              <w:rPr>
                <w:rFonts w:hint="eastAsia" w:ascii="宋体" w:hAnsi="宋体" w:eastAsia="宋体" w:cs="宋体"/>
                <w:b/>
                <w:bCs/>
                <w:i w:val="0"/>
                <w:iCs w:val="0"/>
                <w:color w:val="000000"/>
                <w:sz w:val="20"/>
                <w:szCs w:val="20"/>
                <w:u w:val="none"/>
              </w:rPr>
            </w:pPr>
          </w:p>
        </w:tc>
      </w:tr>
    </w:tbl>
    <w:p w14:paraId="315BE28B">
      <w:pPr>
        <w:widowControl/>
        <w:spacing w:line="440" w:lineRule="exact"/>
        <w:jc w:val="center"/>
        <w:rPr>
          <w:rFonts w:ascii="方正小标宋简体" w:hAnsi="方正小标宋简体" w:eastAsia="方正小标宋简体" w:cs="方正小标宋简体"/>
          <w:sz w:val="44"/>
          <w:szCs w:val="44"/>
        </w:rPr>
      </w:pPr>
    </w:p>
    <w:bookmarkEnd w:id="0"/>
    <w:p w14:paraId="47ECF307">
      <w:pPr>
        <w:jc w:val="left"/>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jEwMWQzZTQxM2NmOGQyMTQ2NWNmYzFlMzY2YjQifQ=="/>
  </w:docVars>
  <w:rsids>
    <w:rsidRoot w:val="1D054618"/>
    <w:rsid w:val="00010A5A"/>
    <w:rsid w:val="000111A1"/>
    <w:rsid w:val="00021F63"/>
    <w:rsid w:val="000372D2"/>
    <w:rsid w:val="000524FA"/>
    <w:rsid w:val="00063459"/>
    <w:rsid w:val="0007249E"/>
    <w:rsid w:val="00096ABD"/>
    <w:rsid w:val="000A0CE0"/>
    <w:rsid w:val="000E3DD0"/>
    <w:rsid w:val="000E4355"/>
    <w:rsid w:val="0012142A"/>
    <w:rsid w:val="0015519C"/>
    <w:rsid w:val="00161007"/>
    <w:rsid w:val="00172E09"/>
    <w:rsid w:val="001B55BB"/>
    <w:rsid w:val="001C5173"/>
    <w:rsid w:val="00243A07"/>
    <w:rsid w:val="00261FEB"/>
    <w:rsid w:val="002C34C1"/>
    <w:rsid w:val="002E5411"/>
    <w:rsid w:val="00356946"/>
    <w:rsid w:val="00391D07"/>
    <w:rsid w:val="003B6AD0"/>
    <w:rsid w:val="003C2533"/>
    <w:rsid w:val="003D41D5"/>
    <w:rsid w:val="004612C9"/>
    <w:rsid w:val="00474373"/>
    <w:rsid w:val="004A6906"/>
    <w:rsid w:val="004B1B00"/>
    <w:rsid w:val="004D0472"/>
    <w:rsid w:val="004D4076"/>
    <w:rsid w:val="004D4778"/>
    <w:rsid w:val="00507F37"/>
    <w:rsid w:val="00527E19"/>
    <w:rsid w:val="00535C29"/>
    <w:rsid w:val="005B258A"/>
    <w:rsid w:val="005C575C"/>
    <w:rsid w:val="006520CB"/>
    <w:rsid w:val="006C2CDF"/>
    <w:rsid w:val="006C642A"/>
    <w:rsid w:val="006D0CF2"/>
    <w:rsid w:val="006D211A"/>
    <w:rsid w:val="006D5ADC"/>
    <w:rsid w:val="006E0514"/>
    <w:rsid w:val="006F19D3"/>
    <w:rsid w:val="0070315A"/>
    <w:rsid w:val="007063AD"/>
    <w:rsid w:val="00722D4B"/>
    <w:rsid w:val="00730541"/>
    <w:rsid w:val="00731B1E"/>
    <w:rsid w:val="00743C90"/>
    <w:rsid w:val="007862FF"/>
    <w:rsid w:val="0079316C"/>
    <w:rsid w:val="007B1CA1"/>
    <w:rsid w:val="007B5027"/>
    <w:rsid w:val="007E616D"/>
    <w:rsid w:val="00825E52"/>
    <w:rsid w:val="008440C6"/>
    <w:rsid w:val="00862A8F"/>
    <w:rsid w:val="0086322C"/>
    <w:rsid w:val="008656BC"/>
    <w:rsid w:val="00895D8A"/>
    <w:rsid w:val="008D16A3"/>
    <w:rsid w:val="008D7913"/>
    <w:rsid w:val="00900521"/>
    <w:rsid w:val="00951908"/>
    <w:rsid w:val="009F7FD3"/>
    <w:rsid w:val="00A055F3"/>
    <w:rsid w:val="00A25E35"/>
    <w:rsid w:val="00A4567F"/>
    <w:rsid w:val="00A853CF"/>
    <w:rsid w:val="00A85865"/>
    <w:rsid w:val="00A877D0"/>
    <w:rsid w:val="00B46F1C"/>
    <w:rsid w:val="00B67EC3"/>
    <w:rsid w:val="00BB21AC"/>
    <w:rsid w:val="00C5336D"/>
    <w:rsid w:val="00C56E8E"/>
    <w:rsid w:val="00C66D30"/>
    <w:rsid w:val="00C743AD"/>
    <w:rsid w:val="00C77A27"/>
    <w:rsid w:val="00CA0001"/>
    <w:rsid w:val="00CA1F41"/>
    <w:rsid w:val="00CC3C81"/>
    <w:rsid w:val="00CC7568"/>
    <w:rsid w:val="00CF33BA"/>
    <w:rsid w:val="00CF3779"/>
    <w:rsid w:val="00D3230F"/>
    <w:rsid w:val="00DC2808"/>
    <w:rsid w:val="00E10F04"/>
    <w:rsid w:val="00E14AD9"/>
    <w:rsid w:val="00E30996"/>
    <w:rsid w:val="00E32865"/>
    <w:rsid w:val="00E3687F"/>
    <w:rsid w:val="00E502D7"/>
    <w:rsid w:val="00E62761"/>
    <w:rsid w:val="00E87070"/>
    <w:rsid w:val="00EA7BFB"/>
    <w:rsid w:val="00EB52DC"/>
    <w:rsid w:val="00EB7905"/>
    <w:rsid w:val="00EC6042"/>
    <w:rsid w:val="00EF1426"/>
    <w:rsid w:val="00F245B8"/>
    <w:rsid w:val="00F33F11"/>
    <w:rsid w:val="00F7516D"/>
    <w:rsid w:val="00FB150E"/>
    <w:rsid w:val="00FF7D42"/>
    <w:rsid w:val="01967DCC"/>
    <w:rsid w:val="019B7128"/>
    <w:rsid w:val="01C72DD5"/>
    <w:rsid w:val="03106849"/>
    <w:rsid w:val="03D95A35"/>
    <w:rsid w:val="04664A94"/>
    <w:rsid w:val="04B95A18"/>
    <w:rsid w:val="05156E4D"/>
    <w:rsid w:val="05EA2459"/>
    <w:rsid w:val="05FC300B"/>
    <w:rsid w:val="070D0554"/>
    <w:rsid w:val="07D72BB9"/>
    <w:rsid w:val="083A6343"/>
    <w:rsid w:val="0B0533A8"/>
    <w:rsid w:val="0B180C2A"/>
    <w:rsid w:val="0C3C251B"/>
    <w:rsid w:val="0D081A39"/>
    <w:rsid w:val="0D1F65F1"/>
    <w:rsid w:val="0EF600FC"/>
    <w:rsid w:val="0F4C1C6F"/>
    <w:rsid w:val="0FF43DC0"/>
    <w:rsid w:val="1158509E"/>
    <w:rsid w:val="122819A1"/>
    <w:rsid w:val="13C27AF6"/>
    <w:rsid w:val="13F67C66"/>
    <w:rsid w:val="14155937"/>
    <w:rsid w:val="145F4CC0"/>
    <w:rsid w:val="14685451"/>
    <w:rsid w:val="169D4E23"/>
    <w:rsid w:val="186771FD"/>
    <w:rsid w:val="19F65454"/>
    <w:rsid w:val="1D054618"/>
    <w:rsid w:val="1D2C6230"/>
    <w:rsid w:val="1EAE4144"/>
    <w:rsid w:val="2037422F"/>
    <w:rsid w:val="20457135"/>
    <w:rsid w:val="210313E8"/>
    <w:rsid w:val="22F07A3D"/>
    <w:rsid w:val="26FB5871"/>
    <w:rsid w:val="28550BCC"/>
    <w:rsid w:val="2AE300FE"/>
    <w:rsid w:val="2B3A64A9"/>
    <w:rsid w:val="2E3A7EF4"/>
    <w:rsid w:val="2E987665"/>
    <w:rsid w:val="2F040053"/>
    <w:rsid w:val="2FDF6C47"/>
    <w:rsid w:val="304940D8"/>
    <w:rsid w:val="32562ADC"/>
    <w:rsid w:val="360169A1"/>
    <w:rsid w:val="3929719C"/>
    <w:rsid w:val="3A144BE0"/>
    <w:rsid w:val="3A4122C4"/>
    <w:rsid w:val="40654B74"/>
    <w:rsid w:val="416D1CB3"/>
    <w:rsid w:val="441A5790"/>
    <w:rsid w:val="45B46D24"/>
    <w:rsid w:val="47971B6B"/>
    <w:rsid w:val="48D87C67"/>
    <w:rsid w:val="49B34849"/>
    <w:rsid w:val="4ADD1B95"/>
    <w:rsid w:val="4BE86E3E"/>
    <w:rsid w:val="4DC21148"/>
    <w:rsid w:val="4E1024B3"/>
    <w:rsid w:val="4E4B4B5D"/>
    <w:rsid w:val="4E651696"/>
    <w:rsid w:val="4EB86BA1"/>
    <w:rsid w:val="4FE1152F"/>
    <w:rsid w:val="55CF5D3C"/>
    <w:rsid w:val="56D2645C"/>
    <w:rsid w:val="59E10665"/>
    <w:rsid w:val="5AFC07A7"/>
    <w:rsid w:val="5CAB63A9"/>
    <w:rsid w:val="5CBF78C6"/>
    <w:rsid w:val="5E532442"/>
    <w:rsid w:val="60200BED"/>
    <w:rsid w:val="6146689B"/>
    <w:rsid w:val="61497B2C"/>
    <w:rsid w:val="63534ABC"/>
    <w:rsid w:val="649C7F73"/>
    <w:rsid w:val="661904DF"/>
    <w:rsid w:val="67AF4BDD"/>
    <w:rsid w:val="689A7084"/>
    <w:rsid w:val="68EB01EB"/>
    <w:rsid w:val="6A341E67"/>
    <w:rsid w:val="6BE50A08"/>
    <w:rsid w:val="6C2015A2"/>
    <w:rsid w:val="6DD22A07"/>
    <w:rsid w:val="6F573414"/>
    <w:rsid w:val="6F9520A7"/>
    <w:rsid w:val="70C5647C"/>
    <w:rsid w:val="77DE46D3"/>
    <w:rsid w:val="77E65032"/>
    <w:rsid w:val="78330DD9"/>
    <w:rsid w:val="78B0556A"/>
    <w:rsid w:val="7BE90F50"/>
    <w:rsid w:val="7C2317E8"/>
    <w:rsid w:val="7E8C5F35"/>
    <w:rsid w:val="7F650C05"/>
    <w:rsid w:val="EB9FD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customStyle="1" w:styleId="8">
    <w:name w:val="引用目录1"/>
    <w:basedOn w:val="1"/>
    <w:qFormat/>
    <w:uiPriority w:val="0"/>
    <w:pPr>
      <w:jc w:val="center"/>
    </w:pPr>
    <w:rPr>
      <w:rFonts w:hint="eastAsia" w:ascii="楷体_GB2312" w:hAnsi="楷体_GB2312" w:eastAsia="楷体_GB2312"/>
      <w:bCs/>
      <w:kern w:val="44"/>
      <w:sz w:val="32"/>
      <w:szCs w:val="32"/>
    </w:rPr>
  </w:style>
  <w:style w:type="paragraph" w:customStyle="1" w:styleId="9">
    <w:name w:val="样式1"/>
    <w:basedOn w:val="1"/>
    <w:qFormat/>
    <w:uiPriority w:val="0"/>
    <w:pPr>
      <w:jc w:val="center"/>
    </w:pPr>
    <w:rPr>
      <w:rFonts w:hint="eastAsia" w:ascii="楷体_GB2312" w:hAnsi="楷体_GB2312" w:eastAsia="楷体_GB2312"/>
      <w:bCs/>
      <w:kern w:val="44"/>
      <w:sz w:val="32"/>
      <w:szCs w:val="32"/>
    </w:rPr>
  </w:style>
  <w:style w:type="character" w:customStyle="1" w:styleId="10">
    <w:name w:val="页眉 字符"/>
    <w:basedOn w:val="6"/>
    <w:link w:val="4"/>
    <w:qFormat/>
    <w:uiPriority w:val="0"/>
    <w:rPr>
      <w:rFonts w:ascii="Calibri" w:hAnsi="Calibri"/>
      <w:kern w:val="2"/>
      <w:sz w:val="18"/>
      <w:szCs w:val="18"/>
    </w:rPr>
  </w:style>
  <w:style w:type="character" w:customStyle="1" w:styleId="11">
    <w:name w:val="批注框文本 字符"/>
    <w:basedOn w:val="6"/>
    <w:link w:val="2"/>
    <w:qFormat/>
    <w:uiPriority w:val="0"/>
    <w:rPr>
      <w:rFonts w:ascii="Calibri" w:hAnsi="Calibri"/>
      <w:kern w:val="2"/>
      <w:sz w:val="18"/>
      <w:szCs w:val="18"/>
    </w:rPr>
  </w:style>
  <w:style w:type="paragraph" w:styleId="12">
    <w:name w:val="List Paragraph"/>
    <w:basedOn w:val="1"/>
    <w:qFormat/>
    <w:uiPriority w:val="99"/>
    <w:pPr>
      <w:ind w:firstLine="420" w:firstLineChars="200"/>
    </w:pPr>
  </w:style>
  <w:style w:type="character" w:customStyle="1" w:styleId="13">
    <w:name w:val="font41"/>
    <w:basedOn w:val="6"/>
    <w:qFormat/>
    <w:uiPriority w:val="0"/>
    <w:rPr>
      <w:rFonts w:hint="eastAsia" w:ascii="宋体" w:hAnsi="宋体" w:eastAsia="宋体" w:cs="宋体"/>
      <w:color w:val="000000"/>
      <w:sz w:val="20"/>
      <w:szCs w:val="20"/>
      <w:u w:val="none"/>
    </w:rPr>
  </w:style>
  <w:style w:type="character" w:customStyle="1" w:styleId="14">
    <w:name w:val="font51"/>
    <w:basedOn w:val="6"/>
    <w:qFormat/>
    <w:uiPriority w:val="0"/>
    <w:rPr>
      <w:rFonts w:hint="eastAsia" w:ascii="宋体" w:hAnsi="宋体" w:eastAsia="宋体" w:cs="宋体"/>
      <w:color w:val="FF0000"/>
      <w:sz w:val="20"/>
      <w:szCs w:val="20"/>
      <w:u w:val="none"/>
    </w:rPr>
  </w:style>
  <w:style w:type="character" w:customStyle="1" w:styleId="15">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51job</Company>
  <Pages>14</Pages>
  <Words>12532</Words>
  <Characters>13155</Characters>
  <Lines>58</Lines>
  <Paragraphs>16</Paragraphs>
  <TotalTime>27</TotalTime>
  <ScaleCrop>false</ScaleCrop>
  <LinksUpToDate>false</LinksUpToDate>
  <CharactersWithSpaces>13219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2025-05-16T08:13:00Z</dcterms:created>
  <dc:creator>L</dc:creator>
  <cp:lastModifiedBy>易毛毛</cp:lastModifiedBy>
  <cp:lastPrinted>2025-09-19T16:58:00Z</cp:lastPrinted>
  <dcterms:modified xsi:type="dcterms:W3CDTF">2026-06-02T15:15:55Z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0883B7A5F430A9A92B831E6A9E02B684_43</vt:lpwstr>
  </property>
  <property fmtid="{D5CDD505-2E9C-101B-9397-08002B2CF9AE}" pid="4" name="KSOTemplateDocerSaveRecord">
    <vt:lpwstr>eyJoZGlkIjoiMDljYzUzMWQ4OWI0YzBkYjYzMDRhZTY5ZjZkYmFmYTgiLCJ1c2VySWQiOiIzOTY5MzA1MjEifQ==</vt:lpwstr>
  </property>
</Properties>
</file>